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65" w:rsidRDefault="00395965" w:rsidP="00395965">
      <w:pPr>
        <w:pStyle w:val="a3"/>
      </w:pPr>
      <w:r>
        <w:t>ОАО «Керамин» настоящим уведомляет, что</w:t>
      </w:r>
      <w:r w:rsidR="00CD2914">
        <w:t xml:space="preserve"> решением Наблюдательного совета</w:t>
      </w:r>
      <w:r>
        <w:t xml:space="preserve"> Общества </w:t>
      </w:r>
      <w:r w:rsidR="00CD2914">
        <w:t>от 13.04.2016 (протокол № 5) принято</w:t>
      </w:r>
      <w:r>
        <w:t xml:space="preserve"> </w:t>
      </w:r>
      <w:r w:rsidR="00CD2914">
        <w:t>решение</w:t>
      </w:r>
      <w:r>
        <w:t xml:space="preserve"> о заключении сделок с </w:t>
      </w:r>
      <w:r w:rsidR="0045058B">
        <w:t xml:space="preserve">заинтересованностью </w:t>
      </w:r>
      <w:r>
        <w:t>аффилированны</w:t>
      </w:r>
      <w:r w:rsidR="0045058B">
        <w:t>х</w:t>
      </w:r>
      <w:r w:rsidR="001D2114">
        <w:t xml:space="preserve"> лиц</w:t>
      </w:r>
      <w:r>
        <w:t>: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82"/>
        <w:gridCol w:w="3354"/>
        <w:gridCol w:w="3260"/>
        <w:gridCol w:w="2410"/>
        <w:gridCol w:w="2976"/>
        <w:gridCol w:w="2410"/>
      </w:tblGrid>
      <w:tr w:rsidR="005804C6" w:rsidRPr="00C72735" w:rsidTr="00D75F0D">
        <w:tc>
          <w:tcPr>
            <w:tcW w:w="582" w:type="dxa"/>
          </w:tcPr>
          <w:p w:rsidR="005804C6" w:rsidRPr="00C72735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7273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7273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354" w:type="dxa"/>
          </w:tcPr>
          <w:p w:rsidR="005804C6" w:rsidRPr="00C72735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7273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5804C6" w:rsidRPr="00C72735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7273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3260" w:type="dxa"/>
          </w:tcPr>
          <w:p w:rsidR="005804C6" w:rsidRPr="00C72735" w:rsidRDefault="00A431A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Условия</w:t>
            </w:r>
            <w:r w:rsidR="00CD2914">
              <w:rPr>
                <w:b/>
                <w:sz w:val="22"/>
                <w:szCs w:val="22"/>
              </w:rPr>
              <w:t xml:space="preserve"> с</w:t>
            </w:r>
            <w:r w:rsidR="005804C6" w:rsidRPr="00C72735">
              <w:rPr>
                <w:b/>
                <w:sz w:val="22"/>
                <w:szCs w:val="22"/>
              </w:rPr>
              <w:t>делки</w:t>
            </w:r>
          </w:p>
        </w:tc>
        <w:tc>
          <w:tcPr>
            <w:tcW w:w="2410" w:type="dxa"/>
          </w:tcPr>
          <w:p w:rsidR="005804C6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72735">
              <w:rPr>
                <w:b/>
                <w:sz w:val="22"/>
                <w:szCs w:val="22"/>
              </w:rPr>
              <w:t xml:space="preserve">Протоколы </w:t>
            </w:r>
          </w:p>
          <w:p w:rsidR="005804C6" w:rsidRPr="00C72735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72735">
              <w:rPr>
                <w:b/>
                <w:sz w:val="22"/>
                <w:szCs w:val="22"/>
              </w:rPr>
              <w:t>Наблюдательного совета</w:t>
            </w:r>
          </w:p>
        </w:tc>
        <w:tc>
          <w:tcPr>
            <w:tcW w:w="2976" w:type="dxa"/>
          </w:tcPr>
          <w:p w:rsidR="005804C6" w:rsidRPr="00C72735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72735">
              <w:rPr>
                <w:b/>
                <w:sz w:val="22"/>
                <w:szCs w:val="22"/>
              </w:rPr>
              <w:t xml:space="preserve">Предполагаемая выгода </w:t>
            </w:r>
          </w:p>
        </w:tc>
        <w:tc>
          <w:tcPr>
            <w:tcW w:w="2410" w:type="dxa"/>
          </w:tcPr>
          <w:p w:rsidR="005804C6" w:rsidRPr="00C72735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72735">
              <w:rPr>
                <w:b/>
                <w:sz w:val="22"/>
                <w:szCs w:val="22"/>
              </w:rPr>
              <w:t>Критерий заинтересованности</w:t>
            </w:r>
          </w:p>
        </w:tc>
      </w:tr>
      <w:tr w:rsidR="00D75F0D" w:rsidRPr="00C72735" w:rsidTr="00D75F0D">
        <w:trPr>
          <w:trHeight w:val="1648"/>
        </w:trPr>
        <w:tc>
          <w:tcPr>
            <w:tcW w:w="582" w:type="dxa"/>
          </w:tcPr>
          <w:p w:rsidR="00D75F0D" w:rsidRPr="00C72735" w:rsidRDefault="00D75F0D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C72735">
              <w:rPr>
                <w:sz w:val="22"/>
                <w:szCs w:val="22"/>
              </w:rPr>
              <w:t>1.</w:t>
            </w:r>
          </w:p>
        </w:tc>
        <w:tc>
          <w:tcPr>
            <w:tcW w:w="3354" w:type="dxa"/>
          </w:tcPr>
          <w:p w:rsidR="00D75F0D" w:rsidRPr="00C72735" w:rsidRDefault="00D75F0D" w:rsidP="00CD291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«ТД</w:t>
            </w:r>
            <w:r w:rsidRPr="00C72735">
              <w:rPr>
                <w:sz w:val="22"/>
                <w:szCs w:val="22"/>
              </w:rPr>
              <w:t xml:space="preserve"> «Керамин – </w:t>
            </w:r>
            <w:r>
              <w:rPr>
                <w:sz w:val="22"/>
                <w:szCs w:val="22"/>
              </w:rPr>
              <w:t>Нева</w:t>
            </w:r>
            <w:r w:rsidRPr="00C72735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D75F0D" w:rsidRDefault="00D75F0D" w:rsidP="005804C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Поставки готовой продукции Общества</w:t>
            </w:r>
            <w:r w:rsidR="00A431A6">
              <w:rPr>
                <w:sz w:val="22"/>
                <w:szCs w:val="22"/>
              </w:rPr>
              <w:t xml:space="preserve"> (плитка керамическая);</w:t>
            </w:r>
          </w:p>
          <w:p w:rsidR="00A431A6" w:rsidRPr="00C72735" w:rsidRDefault="00A431A6" w:rsidP="005804C6">
            <w:pPr>
              <w:pStyle w:val="ConsPlusNormal"/>
              <w:rPr>
                <w:sz w:val="22"/>
                <w:szCs w:val="22"/>
              </w:rPr>
            </w:pPr>
            <w:r w:rsidRPr="00A431A6">
              <w:rPr>
                <w:sz w:val="22"/>
                <w:szCs w:val="22"/>
              </w:rPr>
              <w:t>Оплата продукции, производится с отсрочкой платежа в 75 (семьдесят пять) календарных дней с даты отгрузки продукции</w:t>
            </w:r>
            <w:r w:rsidR="00740931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75F0D" w:rsidRPr="00C72735" w:rsidRDefault="00D75F0D" w:rsidP="005804C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13.04.2016 № 5</w:t>
            </w:r>
          </w:p>
        </w:tc>
        <w:tc>
          <w:tcPr>
            <w:tcW w:w="2976" w:type="dxa"/>
          </w:tcPr>
          <w:p w:rsidR="00D75F0D" w:rsidRPr="00C72735" w:rsidRDefault="00D75F0D" w:rsidP="005804C6">
            <w:pPr>
              <w:pStyle w:val="ConsPlusNormal"/>
              <w:jc w:val="both"/>
              <w:rPr>
                <w:sz w:val="22"/>
                <w:szCs w:val="22"/>
              </w:rPr>
            </w:pPr>
            <w:r w:rsidRPr="00C72735">
              <w:rPr>
                <w:sz w:val="22"/>
                <w:szCs w:val="22"/>
              </w:rPr>
              <w:t>увеличение объемов реализации готовой продукции</w:t>
            </w:r>
          </w:p>
        </w:tc>
        <w:tc>
          <w:tcPr>
            <w:tcW w:w="2410" w:type="dxa"/>
          </w:tcPr>
          <w:p w:rsidR="00D75F0D" w:rsidRPr="00C72735" w:rsidRDefault="00D75F0D" w:rsidP="005804C6">
            <w:pPr>
              <w:pStyle w:val="ConsPlusNormal"/>
              <w:rPr>
                <w:sz w:val="22"/>
                <w:szCs w:val="22"/>
              </w:rPr>
            </w:pPr>
            <w:r w:rsidRPr="00C72735">
              <w:rPr>
                <w:sz w:val="22"/>
                <w:szCs w:val="22"/>
              </w:rPr>
              <w:t xml:space="preserve">абзац </w:t>
            </w:r>
            <w:r>
              <w:rPr>
                <w:sz w:val="22"/>
                <w:szCs w:val="22"/>
              </w:rPr>
              <w:t xml:space="preserve">второй части первой статьи 57 </w:t>
            </w:r>
            <w:r w:rsidRPr="00C72735">
              <w:rPr>
                <w:sz w:val="22"/>
                <w:szCs w:val="22"/>
              </w:rPr>
              <w:t>Закона о хозяйственных обществах*</w:t>
            </w:r>
          </w:p>
        </w:tc>
      </w:tr>
      <w:tr w:rsidR="00A431A6" w:rsidRPr="00C72735" w:rsidTr="00D75F0D">
        <w:trPr>
          <w:trHeight w:val="1648"/>
        </w:trPr>
        <w:tc>
          <w:tcPr>
            <w:tcW w:w="582" w:type="dxa"/>
          </w:tcPr>
          <w:p w:rsidR="00A431A6" w:rsidRPr="00C72735" w:rsidRDefault="00A431A6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</w:tcPr>
          <w:p w:rsidR="00A431A6" w:rsidRDefault="00A431A6" w:rsidP="00CD291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«ТД</w:t>
            </w:r>
            <w:r w:rsidRPr="00C72735">
              <w:rPr>
                <w:sz w:val="22"/>
                <w:szCs w:val="22"/>
              </w:rPr>
              <w:t xml:space="preserve"> «Керамин – </w:t>
            </w:r>
            <w:r>
              <w:rPr>
                <w:sz w:val="22"/>
                <w:szCs w:val="22"/>
              </w:rPr>
              <w:t>Нева</w:t>
            </w:r>
            <w:r w:rsidRPr="00C72735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A431A6" w:rsidRDefault="00A431A6" w:rsidP="00A431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Поставки готовой продукции Общества (санитарная керамика);</w:t>
            </w:r>
          </w:p>
          <w:p w:rsidR="00A431A6" w:rsidRDefault="00A431A6" w:rsidP="00A431A6">
            <w:pPr>
              <w:pStyle w:val="ConsPlusNormal"/>
              <w:rPr>
                <w:sz w:val="22"/>
                <w:szCs w:val="22"/>
              </w:rPr>
            </w:pPr>
            <w:r w:rsidRPr="00A431A6">
              <w:rPr>
                <w:sz w:val="22"/>
                <w:szCs w:val="22"/>
              </w:rPr>
              <w:t>Оплата продукции, производится с отсрочкой платежа в 75 (семьдесят пять) календарных дней с даты отгрузки продукции</w:t>
            </w:r>
            <w:r w:rsidR="00740931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431A6" w:rsidRDefault="00A431A6" w:rsidP="005804C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13.04.2016 № 5</w:t>
            </w:r>
          </w:p>
        </w:tc>
        <w:tc>
          <w:tcPr>
            <w:tcW w:w="2976" w:type="dxa"/>
          </w:tcPr>
          <w:p w:rsidR="00A431A6" w:rsidRPr="00C72735" w:rsidRDefault="00A431A6" w:rsidP="005804C6">
            <w:pPr>
              <w:pStyle w:val="ConsPlusNormal"/>
              <w:jc w:val="both"/>
              <w:rPr>
                <w:sz w:val="22"/>
                <w:szCs w:val="22"/>
              </w:rPr>
            </w:pPr>
            <w:r w:rsidRPr="00C72735">
              <w:rPr>
                <w:sz w:val="22"/>
                <w:szCs w:val="22"/>
              </w:rPr>
              <w:t>увеличение объемов реализации готовой продукции</w:t>
            </w:r>
          </w:p>
        </w:tc>
        <w:tc>
          <w:tcPr>
            <w:tcW w:w="2410" w:type="dxa"/>
          </w:tcPr>
          <w:p w:rsidR="00A431A6" w:rsidRPr="00C72735" w:rsidRDefault="00A431A6" w:rsidP="005804C6">
            <w:pPr>
              <w:pStyle w:val="ConsPlusNormal"/>
              <w:rPr>
                <w:sz w:val="22"/>
                <w:szCs w:val="22"/>
              </w:rPr>
            </w:pPr>
            <w:r w:rsidRPr="00C72735">
              <w:rPr>
                <w:sz w:val="22"/>
                <w:szCs w:val="22"/>
              </w:rPr>
              <w:t xml:space="preserve">абзац </w:t>
            </w:r>
            <w:r>
              <w:rPr>
                <w:sz w:val="22"/>
                <w:szCs w:val="22"/>
              </w:rPr>
              <w:t xml:space="preserve">второй части первой статьи 57 </w:t>
            </w:r>
            <w:r w:rsidRPr="00C72735">
              <w:rPr>
                <w:sz w:val="22"/>
                <w:szCs w:val="22"/>
              </w:rPr>
              <w:t>Закона о хозяйственных обществах*</w:t>
            </w:r>
          </w:p>
        </w:tc>
      </w:tr>
    </w:tbl>
    <w:p w:rsidR="00715880" w:rsidRDefault="00715880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D2">
        <w:rPr>
          <w:rFonts w:ascii="Times New Roman" w:hAnsi="Times New Roman" w:cs="Times New Roman"/>
          <w:sz w:val="28"/>
          <w:szCs w:val="28"/>
        </w:rPr>
        <w:t>* являются стороной сделки или выступают в интересах третьих лиц в их отнош</w:t>
      </w:r>
      <w:r w:rsidR="00740931">
        <w:rPr>
          <w:rFonts w:ascii="Times New Roman" w:hAnsi="Times New Roman" w:cs="Times New Roman"/>
          <w:sz w:val="28"/>
          <w:szCs w:val="28"/>
        </w:rPr>
        <w:t>ениях с хозяйственным обществом.</w:t>
      </w:r>
    </w:p>
    <w:p w:rsidR="00740931" w:rsidRDefault="00740931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931" w:rsidRPr="006B3FD2" w:rsidRDefault="00740931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31A6" w:rsidRDefault="00A431A6" w:rsidP="00EA51C3"/>
    <w:sectPr w:rsidR="00A431A6" w:rsidSect="003959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965"/>
    <w:rsid w:val="00025BC5"/>
    <w:rsid w:val="000C0D93"/>
    <w:rsid w:val="000C1D99"/>
    <w:rsid w:val="000C7E79"/>
    <w:rsid w:val="0014041A"/>
    <w:rsid w:val="00165B5F"/>
    <w:rsid w:val="001D2114"/>
    <w:rsid w:val="00201F57"/>
    <w:rsid w:val="00395965"/>
    <w:rsid w:val="003B27DA"/>
    <w:rsid w:val="0045058B"/>
    <w:rsid w:val="00481598"/>
    <w:rsid w:val="005804C6"/>
    <w:rsid w:val="006B630C"/>
    <w:rsid w:val="006D4C51"/>
    <w:rsid w:val="00715880"/>
    <w:rsid w:val="00740931"/>
    <w:rsid w:val="007620BF"/>
    <w:rsid w:val="007A3885"/>
    <w:rsid w:val="007A6F9B"/>
    <w:rsid w:val="007C0931"/>
    <w:rsid w:val="007D3C35"/>
    <w:rsid w:val="008F73F4"/>
    <w:rsid w:val="00A431A6"/>
    <w:rsid w:val="00B26705"/>
    <w:rsid w:val="00BD6192"/>
    <w:rsid w:val="00CC4B73"/>
    <w:rsid w:val="00CD2914"/>
    <w:rsid w:val="00D75F0D"/>
    <w:rsid w:val="00DA65E5"/>
    <w:rsid w:val="00EA51C3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D7FF-CE1A-4AD1-9B33-729F6A79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4</cp:revision>
  <dcterms:created xsi:type="dcterms:W3CDTF">2016-04-26T13:48:00Z</dcterms:created>
  <dcterms:modified xsi:type="dcterms:W3CDTF">2016-04-28T10:55:00Z</dcterms:modified>
</cp:coreProperties>
</file>