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8620F3">
        <w:t>25</w:t>
      </w:r>
      <w:r w:rsidR="0070351F">
        <w:t>.01.2019</w:t>
      </w:r>
      <w:r w:rsidR="00BA4053" w:rsidRPr="009865B8">
        <w:t xml:space="preserve"> (протокол № </w:t>
      </w:r>
      <w:r w:rsidR="008620F3">
        <w:t>37</w:t>
      </w:r>
      <w:r w:rsidR="00B65E59" w:rsidRPr="009865B8">
        <w:t xml:space="preserve">) принято решение о </w:t>
      </w:r>
      <w:r w:rsidRPr="009865B8">
        <w:t>совершении</w:t>
      </w:r>
      <w:r w:rsidR="00B65E59" w:rsidRPr="009865B8">
        <w:t xml:space="preserve"> сделок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3969"/>
        <w:gridCol w:w="2126"/>
        <w:gridCol w:w="2268"/>
      </w:tblGrid>
      <w:tr w:rsidR="00A45FE8" w:rsidRPr="009865B8" w:rsidTr="00580986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843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7A3EE4" w:rsidRPr="009865B8">
              <w:rPr>
                <w:b/>
                <w:sz w:val="22"/>
                <w:szCs w:val="22"/>
              </w:rPr>
              <w:t xml:space="preserve">Общества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8620F3">
              <w:rPr>
                <w:b/>
                <w:sz w:val="22"/>
                <w:szCs w:val="22"/>
              </w:rPr>
              <w:t xml:space="preserve"> 31.12</w:t>
            </w:r>
            <w:r w:rsidR="00E31A58" w:rsidRPr="009865B8">
              <w:rPr>
                <w:b/>
                <w:sz w:val="22"/>
                <w:szCs w:val="22"/>
              </w:rPr>
              <w:t>.2018</w:t>
            </w:r>
          </w:p>
        </w:tc>
      </w:tr>
      <w:tr w:rsidR="0070351F" w:rsidRPr="009865B8" w:rsidTr="0070351F">
        <w:trPr>
          <w:trHeight w:val="1147"/>
        </w:trPr>
        <w:tc>
          <w:tcPr>
            <w:tcW w:w="562" w:type="dxa"/>
            <w:vAlign w:val="center"/>
          </w:tcPr>
          <w:p w:rsidR="0070351F" w:rsidRPr="009865B8" w:rsidRDefault="0070351F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vAlign w:val="center"/>
          </w:tcPr>
          <w:p w:rsidR="0070351F" w:rsidRDefault="0070351F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Унитарное предприятие «Керамин – Столица Инвест» (г. Минск)</w:t>
            </w:r>
          </w:p>
          <w:p w:rsidR="008620F3" w:rsidRPr="009865B8" w:rsidRDefault="008620F3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Республиканское производственно-торговое унитарное предприятие</w:t>
            </w:r>
            <w:r w:rsidRPr="008620F3">
              <w:rPr>
                <w:sz w:val="22"/>
                <w:szCs w:val="22"/>
              </w:rPr>
              <w:t xml:space="preserve"> «Молочный Гостинец».</w:t>
            </w:r>
          </w:p>
        </w:tc>
        <w:tc>
          <w:tcPr>
            <w:tcW w:w="1843" w:type="dxa"/>
            <w:vAlign w:val="center"/>
          </w:tcPr>
          <w:p w:rsidR="0070351F" w:rsidRPr="009865B8" w:rsidRDefault="008620F3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перевода долга</w:t>
            </w:r>
          </w:p>
        </w:tc>
        <w:tc>
          <w:tcPr>
            <w:tcW w:w="3969" w:type="dxa"/>
            <w:vAlign w:val="center"/>
          </w:tcPr>
          <w:p w:rsidR="0070351F" w:rsidRPr="009865B8" w:rsidRDefault="008620F3" w:rsidP="008620F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</w:t>
            </w:r>
            <w:r w:rsidRPr="008620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части</w:t>
            </w:r>
            <w:r w:rsidRPr="008620F3">
              <w:rPr>
                <w:sz w:val="22"/>
                <w:szCs w:val="22"/>
              </w:rPr>
              <w:t xml:space="preserve"> долга по оплате стоимости товара, поставленного по договору поставки №ОП О-84 от 13.12.2018, </w:t>
            </w:r>
            <w:r>
              <w:rPr>
                <w:sz w:val="22"/>
                <w:szCs w:val="22"/>
              </w:rPr>
              <w:t>в размере</w:t>
            </w:r>
            <w:r w:rsidRPr="008620F3">
              <w:rPr>
                <w:sz w:val="22"/>
                <w:szCs w:val="22"/>
              </w:rPr>
              <w:t xml:space="preserve"> 3 653, 41 (три тысячи шестьсот пятьдесят три рубля, 41 копейка) белорусских рублей, в том числе НДС по ставке 20%, основной задолженности;</w:t>
            </w:r>
          </w:p>
        </w:tc>
        <w:tc>
          <w:tcPr>
            <w:tcW w:w="2126" w:type="dxa"/>
            <w:vAlign w:val="center"/>
          </w:tcPr>
          <w:p w:rsidR="0070351F" w:rsidRPr="009865B8" w:rsidRDefault="008620F3" w:rsidP="004C55B5">
            <w:pPr>
              <w:pStyle w:val="ConsPlusNormal"/>
              <w:jc w:val="center"/>
              <w:rPr>
                <w:sz w:val="22"/>
                <w:szCs w:val="22"/>
              </w:rPr>
            </w:pPr>
            <w:r w:rsidRPr="008620F3">
              <w:rPr>
                <w:sz w:val="22"/>
                <w:szCs w:val="22"/>
              </w:rPr>
              <w:t>3 653, 41</w:t>
            </w:r>
            <w:r>
              <w:rPr>
                <w:sz w:val="22"/>
                <w:szCs w:val="22"/>
              </w:rPr>
              <w:t xml:space="preserve"> белорусских рублей</w:t>
            </w:r>
          </w:p>
        </w:tc>
        <w:tc>
          <w:tcPr>
            <w:tcW w:w="2268" w:type="dxa"/>
            <w:vAlign w:val="center"/>
          </w:tcPr>
          <w:p w:rsidR="0070351F" w:rsidRPr="009865B8" w:rsidRDefault="008620F3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180 858</w:t>
            </w:r>
            <w:r w:rsidR="0070351F" w:rsidRPr="009865B8">
              <w:rPr>
                <w:sz w:val="22"/>
                <w:szCs w:val="22"/>
              </w:rPr>
              <w:t xml:space="preserve"> тыс. белорусских рублей</w:t>
            </w:r>
          </w:p>
          <w:p w:rsidR="0070351F" w:rsidRPr="009865B8" w:rsidRDefault="0070351F" w:rsidP="005809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620F3" w:rsidRPr="009865B8" w:rsidTr="008620F3">
        <w:trPr>
          <w:trHeight w:val="380"/>
        </w:trPr>
        <w:tc>
          <w:tcPr>
            <w:tcW w:w="562" w:type="dxa"/>
            <w:vMerge w:val="restart"/>
            <w:vAlign w:val="center"/>
          </w:tcPr>
          <w:p w:rsidR="008620F3" w:rsidRPr="009865B8" w:rsidRDefault="008620F3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vMerge w:val="restart"/>
            <w:vAlign w:val="center"/>
          </w:tcPr>
          <w:p w:rsidR="008620F3" w:rsidRPr="009865B8" w:rsidRDefault="008620F3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Унитарное предприятие «Керамин – Столица Инвест» (г. Минск)</w:t>
            </w:r>
          </w:p>
        </w:tc>
        <w:tc>
          <w:tcPr>
            <w:tcW w:w="1843" w:type="dxa"/>
            <w:vMerge w:val="restart"/>
            <w:vAlign w:val="center"/>
          </w:tcPr>
          <w:p w:rsidR="008620F3" w:rsidRDefault="008620F3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аренды</w:t>
            </w:r>
          </w:p>
        </w:tc>
        <w:tc>
          <w:tcPr>
            <w:tcW w:w="3969" w:type="dxa"/>
            <w:vAlign w:val="center"/>
          </w:tcPr>
          <w:p w:rsidR="008620F3" w:rsidRDefault="008620F3" w:rsidP="008620F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передача в аренду </w:t>
            </w:r>
            <w:r w:rsidRPr="008620F3">
              <w:rPr>
                <w:sz w:val="22"/>
                <w:szCs w:val="22"/>
              </w:rPr>
              <w:t xml:space="preserve">части капитального строения с инвентарным № 500/С-34917), представляющее собой нежилое помещение общей площадью 13,1 кв. м, расположенного по адресу: г. Минск, ул. </w:t>
            </w:r>
            <w:proofErr w:type="spellStart"/>
            <w:r w:rsidRPr="008620F3">
              <w:rPr>
                <w:sz w:val="22"/>
                <w:szCs w:val="22"/>
              </w:rPr>
              <w:t>Осиповичская</w:t>
            </w:r>
            <w:proofErr w:type="spellEnd"/>
            <w:r w:rsidRPr="008620F3">
              <w:rPr>
                <w:sz w:val="22"/>
                <w:szCs w:val="22"/>
              </w:rPr>
              <w:t>, 16, комн. 29б.</w:t>
            </w:r>
          </w:p>
        </w:tc>
        <w:tc>
          <w:tcPr>
            <w:tcW w:w="2126" w:type="dxa"/>
            <w:vAlign w:val="center"/>
          </w:tcPr>
          <w:p w:rsidR="008620F3" w:rsidRPr="008620F3" w:rsidRDefault="008620F3" w:rsidP="004C55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Merge w:val="restart"/>
            <w:vAlign w:val="center"/>
          </w:tcPr>
          <w:p w:rsidR="008620F3" w:rsidRDefault="008620F3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8620F3" w:rsidRPr="009865B8" w:rsidTr="0030505B">
        <w:trPr>
          <w:trHeight w:val="1518"/>
        </w:trPr>
        <w:tc>
          <w:tcPr>
            <w:tcW w:w="562" w:type="dxa"/>
            <w:vMerge/>
            <w:vAlign w:val="center"/>
          </w:tcPr>
          <w:p w:rsidR="008620F3" w:rsidRDefault="008620F3" w:rsidP="005809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8620F3" w:rsidRPr="009865B8" w:rsidRDefault="008620F3" w:rsidP="005809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620F3" w:rsidRDefault="008620F3" w:rsidP="005809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8620F3" w:rsidRDefault="008620F3" w:rsidP="008620F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Передача в аренду </w:t>
            </w:r>
            <w:r w:rsidRPr="008620F3">
              <w:rPr>
                <w:sz w:val="22"/>
                <w:szCs w:val="22"/>
              </w:rPr>
              <w:t xml:space="preserve">части капитального строения с инвентарным № 500/С-34919, представляющего собой нежилое помещение общей площадью 57.0 кв. м, расположенного по адресу г. Минск, ул. </w:t>
            </w:r>
            <w:proofErr w:type="spellStart"/>
            <w:r w:rsidRPr="008620F3">
              <w:rPr>
                <w:sz w:val="22"/>
                <w:szCs w:val="22"/>
              </w:rPr>
              <w:t>Осиповичская</w:t>
            </w:r>
            <w:proofErr w:type="spellEnd"/>
            <w:r w:rsidRPr="008620F3">
              <w:rPr>
                <w:sz w:val="22"/>
                <w:szCs w:val="22"/>
              </w:rPr>
              <w:t>, 16/3</w:t>
            </w:r>
          </w:p>
        </w:tc>
        <w:tc>
          <w:tcPr>
            <w:tcW w:w="2126" w:type="dxa"/>
            <w:vAlign w:val="center"/>
          </w:tcPr>
          <w:p w:rsidR="008620F3" w:rsidRPr="008620F3" w:rsidRDefault="008620F3" w:rsidP="004C55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Merge/>
            <w:vAlign w:val="center"/>
          </w:tcPr>
          <w:p w:rsidR="008620F3" w:rsidRDefault="008620F3" w:rsidP="005809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0351F" w:rsidRPr="009865B8" w:rsidTr="0070351F">
        <w:trPr>
          <w:trHeight w:val="1135"/>
        </w:trPr>
        <w:tc>
          <w:tcPr>
            <w:tcW w:w="562" w:type="dxa"/>
            <w:vAlign w:val="center"/>
          </w:tcPr>
          <w:p w:rsidR="0070351F" w:rsidRPr="009865B8" w:rsidRDefault="008620F3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bookmarkStart w:id="0" w:name="_GoBack"/>
            <w:bookmarkEnd w:id="0"/>
            <w:r w:rsidR="0070351F" w:rsidRPr="009865B8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vAlign w:val="center"/>
          </w:tcPr>
          <w:p w:rsidR="0070351F" w:rsidRPr="009865B8" w:rsidRDefault="0070351F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ООО «ТК «Керамин – Центр»</w:t>
            </w:r>
          </w:p>
          <w:p w:rsidR="0070351F" w:rsidRPr="009865B8" w:rsidRDefault="0070351F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(г. Москва)</w:t>
            </w:r>
            <w:r w:rsidR="008620F3">
              <w:rPr>
                <w:sz w:val="22"/>
                <w:szCs w:val="22"/>
              </w:rPr>
              <w:t xml:space="preserve"> (продавец)</w:t>
            </w:r>
          </w:p>
        </w:tc>
        <w:tc>
          <w:tcPr>
            <w:tcW w:w="1843" w:type="dxa"/>
            <w:vAlign w:val="center"/>
          </w:tcPr>
          <w:p w:rsidR="0070351F" w:rsidRPr="009865B8" w:rsidRDefault="0070351F" w:rsidP="008620F3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 xml:space="preserve">договор </w:t>
            </w:r>
            <w:r w:rsidR="008620F3">
              <w:rPr>
                <w:sz w:val="22"/>
                <w:szCs w:val="22"/>
              </w:rPr>
              <w:t>купли - продажи</w:t>
            </w:r>
          </w:p>
        </w:tc>
        <w:tc>
          <w:tcPr>
            <w:tcW w:w="3969" w:type="dxa"/>
            <w:vAlign w:val="center"/>
          </w:tcPr>
          <w:p w:rsidR="0070351F" w:rsidRPr="009865B8" w:rsidRDefault="008620F3" w:rsidP="0036735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выставочных стендов</w:t>
            </w:r>
          </w:p>
        </w:tc>
        <w:tc>
          <w:tcPr>
            <w:tcW w:w="2126" w:type="dxa"/>
            <w:vAlign w:val="center"/>
          </w:tcPr>
          <w:p w:rsidR="0070351F" w:rsidRPr="009865B8" w:rsidRDefault="008620F3" w:rsidP="0023154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54 000 российских рублей</w:t>
            </w:r>
          </w:p>
        </w:tc>
        <w:tc>
          <w:tcPr>
            <w:tcW w:w="2268" w:type="dxa"/>
            <w:vAlign w:val="center"/>
          </w:tcPr>
          <w:p w:rsidR="0070351F" w:rsidRPr="009865B8" w:rsidRDefault="0070351F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-//-</w:t>
            </w: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8768B"/>
    <w:rsid w:val="000C0D93"/>
    <w:rsid w:val="000C1D99"/>
    <w:rsid w:val="000C6DBF"/>
    <w:rsid w:val="000C7E79"/>
    <w:rsid w:val="000E7DB5"/>
    <w:rsid w:val="00101BE7"/>
    <w:rsid w:val="00123DE3"/>
    <w:rsid w:val="0014041A"/>
    <w:rsid w:val="00165B5F"/>
    <w:rsid w:val="001733AB"/>
    <w:rsid w:val="001B06D9"/>
    <w:rsid w:val="001B1C4F"/>
    <w:rsid w:val="001D2114"/>
    <w:rsid w:val="001E72FD"/>
    <w:rsid w:val="00201F57"/>
    <w:rsid w:val="002032C7"/>
    <w:rsid w:val="00231543"/>
    <w:rsid w:val="00243E5B"/>
    <w:rsid w:val="002447AE"/>
    <w:rsid w:val="00291993"/>
    <w:rsid w:val="002C40A9"/>
    <w:rsid w:val="0030224E"/>
    <w:rsid w:val="00314631"/>
    <w:rsid w:val="003361E5"/>
    <w:rsid w:val="00367357"/>
    <w:rsid w:val="003727A1"/>
    <w:rsid w:val="0037745E"/>
    <w:rsid w:val="00395965"/>
    <w:rsid w:val="003B27DA"/>
    <w:rsid w:val="003E5ABE"/>
    <w:rsid w:val="0043522D"/>
    <w:rsid w:val="0045058B"/>
    <w:rsid w:val="0047054A"/>
    <w:rsid w:val="00481598"/>
    <w:rsid w:val="004832ED"/>
    <w:rsid w:val="004A029B"/>
    <w:rsid w:val="004B1319"/>
    <w:rsid w:val="004C55B5"/>
    <w:rsid w:val="004D4F3E"/>
    <w:rsid w:val="004E25B0"/>
    <w:rsid w:val="004E30A1"/>
    <w:rsid w:val="004F2C83"/>
    <w:rsid w:val="00530BFA"/>
    <w:rsid w:val="00544886"/>
    <w:rsid w:val="0055413A"/>
    <w:rsid w:val="005727D6"/>
    <w:rsid w:val="005804C6"/>
    <w:rsid w:val="00580986"/>
    <w:rsid w:val="005B486D"/>
    <w:rsid w:val="006B4A57"/>
    <w:rsid w:val="006B630C"/>
    <w:rsid w:val="006D4204"/>
    <w:rsid w:val="006D4C51"/>
    <w:rsid w:val="0070351F"/>
    <w:rsid w:val="007140A1"/>
    <w:rsid w:val="00715880"/>
    <w:rsid w:val="00740931"/>
    <w:rsid w:val="007620BF"/>
    <w:rsid w:val="00775387"/>
    <w:rsid w:val="007840ED"/>
    <w:rsid w:val="007847DA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31C46"/>
    <w:rsid w:val="008620F3"/>
    <w:rsid w:val="00881144"/>
    <w:rsid w:val="008A002C"/>
    <w:rsid w:val="008B422C"/>
    <w:rsid w:val="008D6A60"/>
    <w:rsid w:val="008F73F4"/>
    <w:rsid w:val="00977F95"/>
    <w:rsid w:val="00982D33"/>
    <w:rsid w:val="009865B8"/>
    <w:rsid w:val="009921E6"/>
    <w:rsid w:val="009A4C76"/>
    <w:rsid w:val="009D00FA"/>
    <w:rsid w:val="009D4938"/>
    <w:rsid w:val="00A431A6"/>
    <w:rsid w:val="00A45FE8"/>
    <w:rsid w:val="00A55D92"/>
    <w:rsid w:val="00A70FE6"/>
    <w:rsid w:val="00AC435A"/>
    <w:rsid w:val="00B04C1B"/>
    <w:rsid w:val="00B26705"/>
    <w:rsid w:val="00B56D83"/>
    <w:rsid w:val="00B65E59"/>
    <w:rsid w:val="00B75F05"/>
    <w:rsid w:val="00BA4053"/>
    <w:rsid w:val="00BD6192"/>
    <w:rsid w:val="00BD7A5F"/>
    <w:rsid w:val="00C24718"/>
    <w:rsid w:val="00C57480"/>
    <w:rsid w:val="00C853BD"/>
    <w:rsid w:val="00C92D36"/>
    <w:rsid w:val="00CA4C34"/>
    <w:rsid w:val="00CC4B73"/>
    <w:rsid w:val="00CD2914"/>
    <w:rsid w:val="00CD5750"/>
    <w:rsid w:val="00D13436"/>
    <w:rsid w:val="00D75F0D"/>
    <w:rsid w:val="00D75F13"/>
    <w:rsid w:val="00DA642C"/>
    <w:rsid w:val="00DA65E5"/>
    <w:rsid w:val="00DF4DFF"/>
    <w:rsid w:val="00E0409C"/>
    <w:rsid w:val="00E31A58"/>
    <w:rsid w:val="00E66587"/>
    <w:rsid w:val="00E77D30"/>
    <w:rsid w:val="00E84952"/>
    <w:rsid w:val="00EA341A"/>
    <w:rsid w:val="00EA51C3"/>
    <w:rsid w:val="00EA558F"/>
    <w:rsid w:val="00F1171E"/>
    <w:rsid w:val="00F7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40B0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97E87-BE4B-4A52-B2BD-1B2FDE3B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2019-01-25T09:10:00Z</dcterms:created>
  <dcterms:modified xsi:type="dcterms:W3CDTF">2019-01-25T09:10:00Z</dcterms:modified>
</cp:coreProperties>
</file>