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D0" w:rsidRPr="00292BD0" w:rsidRDefault="00292BD0" w:rsidP="00292BD0">
      <w:pPr>
        <w:spacing w:after="0" w:line="240" w:lineRule="auto"/>
        <w:ind w:right="57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2B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РЕКОМЕНДАЦИИ ПО ИСПОЛЬЗОВАНИЮ КЛИНКЕРНОГО КИРПИЧА</w:t>
      </w:r>
    </w:p>
    <w:p w:rsidR="00292BD0" w:rsidRPr="00292BD0" w:rsidRDefault="00292BD0" w:rsidP="00292BD0">
      <w:pPr>
        <w:spacing w:after="0" w:line="240" w:lineRule="auto"/>
        <w:ind w:right="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D0" w:rsidRPr="00591AA0" w:rsidRDefault="00292BD0" w:rsidP="00292BD0">
      <w:pPr>
        <w:autoSpaceDE w:val="0"/>
        <w:autoSpaceDN w:val="0"/>
        <w:adjustRightInd w:val="0"/>
        <w:spacing w:after="0" w:line="240" w:lineRule="auto"/>
        <w:ind w:right="57" w:firstLine="284"/>
        <w:jc w:val="both"/>
        <w:rPr>
          <w:rFonts w:ascii="Times New Roman" w:eastAsia="Times New Roman" w:hAnsi="Times New Roman" w:cs="Calibri"/>
          <w:color w:val="000000"/>
          <w:sz w:val="23"/>
          <w:szCs w:val="23"/>
          <w:lang w:eastAsia="ru-RU"/>
        </w:rPr>
      </w:pPr>
      <w:r w:rsidRPr="00292BD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91A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кирпич керамический клинкерный класса Б необходимо в соответствии с областью применения, установленной требованиями СТБ 1787-2007 «Кирпич керамический клинкерный. Технические условия». Кладочные работы должны выполнять квалифицированные специалисты (фирма), имеющие лицензию на производство данного вида деятельности.</w:t>
      </w:r>
      <w:r w:rsidRPr="00591AA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591A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строительные работы должны осуществляться в строгом соответствии с государственными стандартами, строительными нормами и правилами (СНиП) и прочими нормативными документами.</w:t>
      </w:r>
    </w:p>
    <w:p w:rsidR="00292BD0" w:rsidRPr="00591AA0" w:rsidRDefault="00292BD0" w:rsidP="00292BD0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92BD0" w:rsidRPr="00591AA0" w:rsidRDefault="00292BD0" w:rsidP="00292BD0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92BD0" w:rsidRPr="00591AA0" w:rsidRDefault="00292BD0" w:rsidP="00292BD0">
      <w:pPr>
        <w:spacing w:after="0" w:line="240" w:lineRule="auto"/>
        <w:ind w:right="57"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91AA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Рекомендации по хранению:</w:t>
      </w:r>
    </w:p>
    <w:p w:rsidR="00292BD0" w:rsidRPr="00591AA0" w:rsidRDefault="00292BD0" w:rsidP="00292BD0">
      <w:pPr>
        <w:numPr>
          <w:ilvl w:val="0"/>
          <w:numId w:val="2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Хранить поддоны с клинкерным кирпичом на сухом ровном месте, не допускать </w:t>
      </w:r>
      <w:proofErr w:type="spellStart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замокания</w:t>
      </w:r>
      <w:proofErr w:type="spellEnd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proofErr w:type="spellStart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капиллярного подсоса воды из почвы.</w:t>
      </w:r>
    </w:p>
    <w:p w:rsidR="00292BD0" w:rsidRPr="00591AA0" w:rsidRDefault="00292BD0" w:rsidP="00292BD0">
      <w:pPr>
        <w:numPr>
          <w:ilvl w:val="0"/>
          <w:numId w:val="2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Целостность упаковочной пленки не должна быть нарушена. Недопустимо хранение кирпича на промышленных площадках, где хранятся химические реактивы и растворимые соли.</w:t>
      </w:r>
    </w:p>
    <w:p w:rsidR="00292BD0" w:rsidRPr="00591AA0" w:rsidRDefault="00292BD0" w:rsidP="00292BD0">
      <w:pPr>
        <w:numPr>
          <w:ilvl w:val="0"/>
          <w:numId w:val="2"/>
        </w:numPr>
        <w:spacing w:after="0" w:line="240" w:lineRule="auto"/>
        <w:ind w:left="0" w:right="57" w:firstLine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Верхние ряды хранящегося кирпича должны быть тщательно укрыты гидроизоляционными материалами от прямого попадания на него атмосферных осадков.</w:t>
      </w:r>
    </w:p>
    <w:p w:rsidR="00292BD0" w:rsidRPr="00591AA0" w:rsidRDefault="00292BD0" w:rsidP="00292BD0">
      <w:pPr>
        <w:numPr>
          <w:ilvl w:val="0"/>
          <w:numId w:val="2"/>
        </w:numPr>
        <w:spacing w:after="0" w:line="240" w:lineRule="auto"/>
        <w:ind w:left="0" w:right="57" w:firstLine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 проведением кладочных работ необходимо освободить от упаковочной пленки поддоны, которые планируются быть положенными за день.</w:t>
      </w:r>
    </w:p>
    <w:p w:rsidR="00292BD0" w:rsidRPr="00591AA0" w:rsidRDefault="00292BD0" w:rsidP="00292BD0">
      <w:pPr>
        <w:spacing w:after="0" w:line="240" w:lineRule="auto"/>
        <w:ind w:right="57"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91AA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Рекомендации по применению:</w:t>
      </w:r>
    </w:p>
    <w:p w:rsidR="00292BD0" w:rsidRPr="00591AA0" w:rsidRDefault="00292BD0" w:rsidP="00292BD0">
      <w:pPr>
        <w:spacing w:after="0" w:line="240" w:lineRule="auto"/>
        <w:ind w:right="57" w:firstLine="284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Pr="00591A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Кирпич керамический лицевой клинкерный класса Б имеет две лицевые грани (лицевой ложок и лицевой тычок).</w:t>
      </w:r>
    </w:p>
    <w:p w:rsidR="00292BD0" w:rsidRPr="00591AA0" w:rsidRDefault="00292BD0" w:rsidP="00292BD0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 Не допускается использовать клинкерный кирпич класса Б для кладки фундаментов, для кладки и облицовки стен в гидротехнических сооружениях, для тротуаров и </w:t>
      </w:r>
      <w:proofErr w:type="spellStart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отмосток</w:t>
      </w:r>
      <w:proofErr w:type="spellEnd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92BD0" w:rsidRPr="00591AA0" w:rsidRDefault="00292BD0" w:rsidP="00292BD0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3.  Архитектурный проект должен предусматривать гидроизоляцию кладки из клинкерного кирпича. Кладка в обязательном порядке должна быть гидроизолирована от фундамента.</w:t>
      </w:r>
    </w:p>
    <w:p w:rsidR="00292BD0" w:rsidRPr="00591AA0" w:rsidRDefault="00292BD0" w:rsidP="00292BD0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4.  Подоконники, водоотливы и другие элементы должны быть установлены в соответствии с правилами. Не допускаются постоянные отливы, выполненные из цементного раствора.</w:t>
      </w:r>
    </w:p>
    <w:p w:rsidR="00292BD0" w:rsidRPr="00591AA0" w:rsidRDefault="00292BD0" w:rsidP="00292BD0">
      <w:pPr>
        <w:spacing w:after="0" w:line="240" w:lineRule="auto"/>
        <w:ind w:right="57"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91AA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Рекомендации по кладке: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Кладку клинкерного кирпича необходимо осуществлять в сухую погоду, поскольку, при высокой влажности воздуха замедляется скорость кладки из-за медленной цементации раствора в нижних рядах кладки.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Швы кладки необходимо полностью заполнять раствором с расшивкой фасадных швов и затиркой внутренних швов; утопленный шов – не рекомендуется. Рекомендуемая толщина растворного шва при кладке кирпича должна составлять 10 мм. 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Растворы и кладочные смеси должны быть предназначены для кладки клинкерного кирпича.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допускается применение загрязнённой воды для приготовления растворов.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рекомендуется применение </w:t>
      </w:r>
      <w:proofErr w:type="spellStart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сульфонатных</w:t>
      </w:r>
      <w:proofErr w:type="spellEnd"/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пластификаторов и противоморозных добавок для кладочных растворов.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окончании работ и перерывах в строительстве из клинкерного кирпича верхние ряды кладки стен, подоконные проемы и другие места с открытой поверхностью, подвергаемые воздействию осадков, необходимо укрывать рубероидом, установкой временных отливов или другим способом, обеспечивающим отвод воды (использование полиэтиленовой пленки не рекомендуется).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Лицевую сторону готовой кирпичной кладки нельзя покрывать паронепроницаемыми материалами (краски и др.), препятствующими испарению влаги из стены.</w:t>
      </w:r>
    </w:p>
    <w:p w:rsidR="00292BD0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Кладку стен из лицевого клинкерного кирпича рекомендуется вести одновременно из нескольких поддонов, чтобы выровнять различия в оттенках цвета.</w:t>
      </w:r>
    </w:p>
    <w:p w:rsidR="00C81114" w:rsidRPr="00591AA0" w:rsidRDefault="00292BD0" w:rsidP="00292BD0">
      <w:pPr>
        <w:numPr>
          <w:ilvl w:val="0"/>
          <w:numId w:val="3"/>
        </w:numPr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A0">
        <w:rPr>
          <w:rFonts w:ascii="Times New Roman" w:eastAsia="Times New Roman" w:hAnsi="Times New Roman" w:cs="Times New Roman"/>
          <w:sz w:val="23"/>
          <w:szCs w:val="23"/>
          <w:lang w:eastAsia="ru-RU"/>
        </w:rPr>
        <w:t>Очистка кладки возможна только после ее полного отвердения. При очистке кладки от остатков раствора используются щетка и вафельное полотенце. Никогда не очищайте влажную кладку –это только усугубит ее загрязнение.</w:t>
      </w:r>
      <w:bookmarkStart w:id="0" w:name="_GoBack"/>
      <w:bookmarkEnd w:id="0"/>
    </w:p>
    <w:sectPr w:rsidR="00C81114" w:rsidRPr="005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35B"/>
    <w:multiLevelType w:val="hybridMultilevel"/>
    <w:tmpl w:val="E0244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730EC0"/>
    <w:multiLevelType w:val="hybridMultilevel"/>
    <w:tmpl w:val="EAB6DAE8"/>
    <w:lvl w:ilvl="0" w:tplc="854426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B0CE0"/>
    <w:multiLevelType w:val="hybridMultilevel"/>
    <w:tmpl w:val="DF42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D0"/>
    <w:rsid w:val="000F4255"/>
    <w:rsid w:val="00292BD0"/>
    <w:rsid w:val="00591AA0"/>
    <w:rsid w:val="00C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ACAE"/>
  <w15:chartTrackingRefBased/>
  <w15:docId w15:val="{9090BDED-E335-4153-AEDF-2EE2C67B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 Максим Владимирович</dc:creator>
  <cp:keywords/>
  <dc:description/>
  <cp:lastModifiedBy>Адасько Анна Николаевна</cp:lastModifiedBy>
  <cp:revision>3</cp:revision>
  <dcterms:created xsi:type="dcterms:W3CDTF">2020-07-28T10:22:00Z</dcterms:created>
  <dcterms:modified xsi:type="dcterms:W3CDTF">2020-07-29T12:39:00Z</dcterms:modified>
</cp:coreProperties>
</file>